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F20" w:rsidRPr="00171F20" w:rsidRDefault="00171F20" w:rsidP="00171F20">
      <w:pPr>
        <w:widowControl/>
        <w:shd w:val="clear" w:color="auto" w:fill="FFFFFF"/>
        <w:spacing w:line="510" w:lineRule="atLeast"/>
        <w:ind w:firstLineChars="0" w:firstLine="0"/>
        <w:contextualSpacing w:val="0"/>
        <w:jc w:val="center"/>
        <w:rPr>
          <w:rFonts w:ascii="微软雅黑" w:eastAsia="微软雅黑" w:hAnsi="微软雅黑" w:cs="宋体"/>
          <w:b/>
          <w:bCs/>
          <w:color w:val="666666"/>
          <w:kern w:val="0"/>
          <w:sz w:val="30"/>
          <w:szCs w:val="30"/>
        </w:rPr>
      </w:pPr>
      <w:r w:rsidRPr="00171F20">
        <w:rPr>
          <w:rFonts w:ascii="微软雅黑" w:eastAsia="微软雅黑" w:hAnsi="微软雅黑" w:cs="宋体" w:hint="eastAsia"/>
          <w:b/>
          <w:bCs/>
          <w:color w:val="666666"/>
          <w:kern w:val="0"/>
          <w:sz w:val="30"/>
          <w:szCs w:val="30"/>
        </w:rPr>
        <w:t>关于召开2020年昆明市支持企业信息化建设 扶持项目专家评审会的通知</w:t>
      </w:r>
    </w:p>
    <w:p w:rsidR="00171F20" w:rsidRPr="00171F20" w:rsidRDefault="00171F20" w:rsidP="00171F20">
      <w:pPr>
        <w:widowControl/>
        <w:shd w:val="clear" w:color="auto" w:fill="FFFFFF"/>
        <w:spacing w:line="240" w:lineRule="auto"/>
        <w:ind w:firstLineChars="0" w:firstLine="0"/>
        <w:contextualSpacing w:val="0"/>
        <w:jc w:val="center"/>
        <w:rPr>
          <w:rFonts w:ascii="宋体" w:hAnsi="宋体" w:cs="宋体" w:hint="eastAsia"/>
          <w:color w:val="999999"/>
          <w:kern w:val="0"/>
          <w:sz w:val="18"/>
          <w:szCs w:val="18"/>
        </w:rPr>
      </w:pPr>
      <w:r w:rsidRPr="00171F20">
        <w:rPr>
          <w:rFonts w:ascii="宋体" w:hAnsi="宋体" w:cs="宋体" w:hint="eastAsia"/>
          <w:color w:val="999999"/>
          <w:kern w:val="0"/>
          <w:sz w:val="18"/>
          <w:szCs w:val="18"/>
        </w:rPr>
        <w:t>[</w:t>
      </w:r>
      <w:r w:rsidRPr="00171F20">
        <w:rPr>
          <w:rFonts w:ascii="宋体" w:hAnsi="宋体" w:cs="宋体" w:hint="eastAsia"/>
          <w:b/>
          <w:bCs/>
          <w:color w:val="999999"/>
          <w:kern w:val="0"/>
          <w:sz w:val="18"/>
          <w:szCs w:val="18"/>
        </w:rPr>
        <w:t>发布时间：</w:t>
      </w:r>
      <w:r w:rsidRPr="00171F20">
        <w:rPr>
          <w:rFonts w:ascii="宋体" w:hAnsi="宋体" w:cs="宋体" w:hint="eastAsia"/>
          <w:color w:val="999999"/>
          <w:kern w:val="0"/>
          <w:sz w:val="18"/>
          <w:szCs w:val="18"/>
        </w:rPr>
        <w:t>2020-10-09 10:29</w:t>
      </w:r>
      <w:r w:rsidRPr="00171F20">
        <w:rPr>
          <w:rFonts w:ascii="宋体" w:hAnsi="宋体" w:cs="宋体" w:hint="eastAsia"/>
          <w:b/>
          <w:bCs/>
          <w:color w:val="999999"/>
          <w:kern w:val="0"/>
          <w:sz w:val="18"/>
          <w:szCs w:val="18"/>
        </w:rPr>
        <w:t>来源：</w:t>
      </w:r>
      <w:r w:rsidRPr="00171F20">
        <w:rPr>
          <w:rFonts w:ascii="宋体" w:hAnsi="宋体" w:cs="宋体" w:hint="eastAsia"/>
          <w:color w:val="999999"/>
          <w:kern w:val="0"/>
          <w:sz w:val="18"/>
          <w:szCs w:val="18"/>
        </w:rPr>
        <w:t>昆明市工业和信息化局]</w:t>
      </w:r>
    </w:p>
    <w:p w:rsidR="00171F20" w:rsidRPr="00171F20" w:rsidRDefault="00171F20" w:rsidP="00171F20">
      <w:pPr>
        <w:widowControl/>
        <w:shd w:val="clear" w:color="auto" w:fill="FFFFFF"/>
        <w:spacing w:line="585" w:lineRule="atLeast"/>
        <w:ind w:firstLineChars="0" w:firstLine="645"/>
        <w:contextualSpacing w:val="0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经我局初审，决定对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2020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年昆明市企业信息化建设扶持申报项目进行专家评审。现将有关事项通知如下：</w:t>
      </w:r>
    </w:p>
    <w:p w:rsidR="00171F20" w:rsidRPr="00171F20" w:rsidRDefault="00171F20" w:rsidP="00171F20">
      <w:pPr>
        <w:widowControl/>
        <w:shd w:val="clear" w:color="auto" w:fill="FFFFFF"/>
        <w:spacing w:line="585" w:lineRule="atLeast"/>
        <w:ind w:firstLineChars="0" w:firstLine="645"/>
        <w:contextualSpacing w:val="0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 w:rsidRPr="00171F20">
        <w:rPr>
          <w:rFonts w:ascii="黑体" w:eastAsia="黑体" w:hAnsi="黑体" w:cs="宋体" w:hint="eastAsia"/>
          <w:color w:val="333333"/>
          <w:kern w:val="0"/>
          <w:sz w:val="21"/>
          <w:szCs w:val="21"/>
        </w:rPr>
        <w:t>一、时间安排</w:t>
      </w:r>
    </w:p>
    <w:p w:rsidR="00171F20" w:rsidRPr="00171F20" w:rsidRDefault="00171F20" w:rsidP="00171F20">
      <w:pPr>
        <w:widowControl/>
        <w:shd w:val="clear" w:color="auto" w:fill="FFFFFF"/>
        <w:spacing w:line="585" w:lineRule="atLeast"/>
        <w:ind w:firstLineChars="0" w:firstLine="645"/>
        <w:contextualSpacing w:val="0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2019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年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10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月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15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日（星期四）—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10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月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16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日（星期五）全天，详细时间安排见附件。</w:t>
      </w:r>
    </w:p>
    <w:p w:rsidR="00171F20" w:rsidRPr="00171F20" w:rsidRDefault="00171F20" w:rsidP="00171F20">
      <w:pPr>
        <w:widowControl/>
        <w:shd w:val="clear" w:color="auto" w:fill="FFFFFF"/>
        <w:spacing w:line="585" w:lineRule="atLeast"/>
        <w:ind w:firstLineChars="0" w:firstLine="645"/>
        <w:contextualSpacing w:val="0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上午：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9:30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至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12:00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；下午：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14:00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至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17:00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。</w:t>
      </w:r>
    </w:p>
    <w:p w:rsidR="00171F20" w:rsidRPr="00171F20" w:rsidRDefault="00171F20" w:rsidP="00171F20">
      <w:pPr>
        <w:widowControl/>
        <w:shd w:val="clear" w:color="auto" w:fill="FFFFFF"/>
        <w:spacing w:line="585" w:lineRule="atLeast"/>
        <w:ind w:firstLineChars="0" w:firstLine="645"/>
        <w:contextualSpacing w:val="0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 w:rsidRPr="00171F20">
        <w:rPr>
          <w:rFonts w:ascii="黑体" w:eastAsia="黑体" w:hAnsi="黑体" w:cs="宋体" w:hint="eastAsia"/>
          <w:color w:val="333333"/>
          <w:kern w:val="0"/>
          <w:sz w:val="21"/>
          <w:szCs w:val="21"/>
        </w:rPr>
        <w:t>二、会议地点</w:t>
      </w:r>
    </w:p>
    <w:p w:rsidR="00171F20" w:rsidRPr="00171F20" w:rsidRDefault="00171F20" w:rsidP="00171F20">
      <w:pPr>
        <w:widowControl/>
        <w:shd w:val="clear" w:color="auto" w:fill="FFFFFF"/>
        <w:spacing w:line="585" w:lineRule="atLeast"/>
        <w:ind w:firstLineChars="0" w:firstLine="645"/>
        <w:contextualSpacing w:val="0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市级行政中心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4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号楼北楼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628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会议室（评审室）和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555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会议室（候场室）</w:t>
      </w:r>
    </w:p>
    <w:p w:rsidR="00171F20" w:rsidRPr="00171F20" w:rsidRDefault="00171F20" w:rsidP="00171F20">
      <w:pPr>
        <w:widowControl/>
        <w:shd w:val="clear" w:color="auto" w:fill="FFFFFF"/>
        <w:spacing w:line="585" w:lineRule="atLeast"/>
        <w:ind w:firstLineChars="0" w:firstLine="645"/>
        <w:contextualSpacing w:val="0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 w:rsidRPr="00171F20">
        <w:rPr>
          <w:rFonts w:ascii="黑体" w:eastAsia="黑体" w:hAnsi="黑体" w:cs="宋体" w:hint="eastAsia"/>
          <w:color w:val="333333"/>
          <w:kern w:val="0"/>
          <w:sz w:val="21"/>
          <w:szCs w:val="21"/>
        </w:rPr>
        <w:t>三、有关事项及要求</w:t>
      </w:r>
    </w:p>
    <w:p w:rsidR="00171F20" w:rsidRPr="00171F20" w:rsidRDefault="00171F20" w:rsidP="00171F20">
      <w:pPr>
        <w:widowControl/>
        <w:shd w:val="clear" w:color="auto" w:fill="FFFFFF"/>
        <w:spacing w:line="585" w:lineRule="atLeast"/>
        <w:ind w:firstLineChars="0" w:firstLine="645"/>
        <w:contextualSpacing w:val="0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1.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请各县（市）区工信部门，各园区经发部门及时通知辖区内企业按要求参加项目评审会。（具体参会企业名单见附件）</w:t>
      </w:r>
    </w:p>
    <w:p w:rsidR="00171F20" w:rsidRPr="00171F20" w:rsidRDefault="00171F20" w:rsidP="00171F20">
      <w:pPr>
        <w:widowControl/>
        <w:shd w:val="clear" w:color="auto" w:fill="FFFFFF"/>
        <w:spacing w:line="585" w:lineRule="atLeast"/>
        <w:ind w:firstLineChars="0" w:firstLine="645"/>
        <w:contextualSpacing w:val="0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2.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请参会单位严格按照要求准备好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5-8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分钟的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PPT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汇报材料，汇报材料必须包含项目主要建设内容、项目社会经济效益、公司财务情况、下步推广使用情况四个方面的内容。</w:t>
      </w:r>
    </w:p>
    <w:p w:rsidR="00171F20" w:rsidRPr="00171F20" w:rsidRDefault="00171F20" w:rsidP="00171F20">
      <w:pPr>
        <w:widowControl/>
        <w:shd w:val="clear" w:color="auto" w:fill="FFFFFF"/>
        <w:spacing w:line="585" w:lineRule="atLeast"/>
        <w:ind w:firstLineChars="0" w:firstLine="645"/>
        <w:contextualSpacing w:val="0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3.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请各单位按时到场等候，迟到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30 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分钟以上不能参加评审，视为自动放弃。（评审时间顺序见附件）</w:t>
      </w:r>
    </w:p>
    <w:p w:rsidR="00171F20" w:rsidRPr="00171F20" w:rsidRDefault="00171F20" w:rsidP="00171F20">
      <w:pPr>
        <w:widowControl/>
        <w:shd w:val="clear" w:color="auto" w:fill="FFFFFF"/>
        <w:spacing w:line="585" w:lineRule="atLeast"/>
        <w:ind w:firstLineChars="0" w:firstLine="645"/>
        <w:contextualSpacing w:val="0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4.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请参会单位安排熟悉项目建设、技术以及财务的相关工作人员参与专家评审，做好专家答疑准备。</w:t>
      </w:r>
    </w:p>
    <w:p w:rsidR="00171F20" w:rsidRPr="00171F20" w:rsidRDefault="00171F20" w:rsidP="00171F20">
      <w:pPr>
        <w:widowControl/>
        <w:shd w:val="clear" w:color="auto" w:fill="FFFFFF"/>
        <w:spacing w:line="585" w:lineRule="atLeast"/>
        <w:ind w:firstLineChars="0" w:firstLine="645"/>
        <w:contextualSpacing w:val="0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5.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对通过专家评审的项目，我委将组织现场抽查，具体抽查安排另行通知。</w:t>
      </w:r>
    </w:p>
    <w:p w:rsidR="00171F20" w:rsidRPr="00171F20" w:rsidRDefault="00171F20" w:rsidP="00171F20">
      <w:pPr>
        <w:widowControl/>
        <w:shd w:val="clear" w:color="auto" w:fill="FFFFFF"/>
        <w:spacing w:line="585" w:lineRule="atLeast"/>
        <w:ind w:firstLineChars="0" w:firstLine="645"/>
        <w:contextualSpacing w:val="0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lastRenderedPageBreak/>
        <w:t>6.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请尚未提交纸质材料的企业于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10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月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10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日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17:00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前，完成县（市）区工业和信息化及财政部门推荐盖章并送交市工业和信息化局，各县（市）区工业和信息化部门应加快网上审批，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10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月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10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日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17:00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前未获得各县（市）区工业和信息化部门网上推荐的项目将视为未获得县（市）区推荐将不予评审和扶持。</w:t>
      </w:r>
    </w:p>
    <w:p w:rsidR="00171F20" w:rsidRPr="00171F20" w:rsidRDefault="00171F20" w:rsidP="00171F20">
      <w:pPr>
        <w:widowControl/>
        <w:shd w:val="clear" w:color="auto" w:fill="FFFFFF"/>
        <w:spacing w:line="585" w:lineRule="atLeast"/>
        <w:ind w:firstLineChars="0" w:firstLine="645"/>
        <w:contextualSpacing w:val="0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 w:rsidRPr="00171F20">
        <w:rPr>
          <w:rFonts w:ascii="黑体" w:eastAsia="黑体" w:hAnsi="黑体" w:cs="宋体" w:hint="eastAsia"/>
          <w:color w:val="333333"/>
          <w:kern w:val="0"/>
          <w:sz w:val="21"/>
          <w:szCs w:val="21"/>
        </w:rPr>
        <w:t>四、其他事项</w:t>
      </w:r>
    </w:p>
    <w:p w:rsidR="00171F20" w:rsidRPr="00171F20" w:rsidRDefault="00171F20" w:rsidP="00171F20">
      <w:pPr>
        <w:widowControl/>
        <w:shd w:val="clear" w:color="auto" w:fill="FFFFFF"/>
        <w:spacing w:line="585" w:lineRule="atLeast"/>
        <w:ind w:firstLineChars="0" w:firstLine="645"/>
        <w:contextualSpacing w:val="0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驾车前往的参会人员请提前将车停放到周边停车场，以免耽误评审时间。</w:t>
      </w:r>
    </w:p>
    <w:p w:rsidR="00171F20" w:rsidRPr="00171F20" w:rsidRDefault="00171F20" w:rsidP="00171F20">
      <w:pPr>
        <w:widowControl/>
        <w:shd w:val="clear" w:color="auto" w:fill="FFFFFF"/>
        <w:spacing w:line="585" w:lineRule="atLeast"/>
        <w:ind w:firstLineChars="0" w:firstLine="420"/>
        <w:contextualSpacing w:val="0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联系人及电话：信息化推进处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 </w:t>
      </w:r>
      <w:r w:rsidRPr="00171F20">
        <w:rPr>
          <w:rFonts w:ascii="仿宋_GB2312" w:eastAsia="仿宋_GB2312" w:hAnsi="宋体" w:cs="宋体" w:hint="eastAsia"/>
          <w:color w:val="333333"/>
          <w:kern w:val="0"/>
          <w:sz w:val="21"/>
          <w:szCs w:val="21"/>
        </w:rPr>
        <w:t>马鑫</w:t>
      </w:r>
      <w:r w:rsidRPr="00171F20">
        <w:rPr>
          <w:rFonts w:ascii="宋体" w:hAnsi="宋体" w:cs="宋体" w:hint="eastAsia"/>
          <w:color w:val="333333"/>
          <w:kern w:val="0"/>
          <w:sz w:val="21"/>
          <w:szCs w:val="21"/>
        </w:rPr>
        <w:t> 63132152</w:t>
      </w:r>
    </w:p>
    <w:tbl>
      <w:tblPr>
        <w:tblW w:w="8730" w:type="dxa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055"/>
        <w:gridCol w:w="3240"/>
        <w:gridCol w:w="1095"/>
        <w:gridCol w:w="1665"/>
      </w:tblGrid>
      <w:tr w:rsidR="00171F20" w:rsidTr="00786F2A">
        <w:trPr>
          <w:trHeight w:val="570"/>
        </w:trPr>
        <w:tc>
          <w:tcPr>
            <w:tcW w:w="873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71F20" w:rsidRDefault="00171F20" w:rsidP="00171F20">
            <w:pPr>
              <w:widowControl/>
              <w:ind w:firstLineChars="0" w:firstLine="0"/>
              <w:textAlignment w:val="center"/>
              <w:rPr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lang w:bidi="ar"/>
              </w:rPr>
              <w:t>附件：</w:t>
            </w:r>
          </w:p>
          <w:p w:rsidR="00171F20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 w:bidi="ar"/>
              </w:rPr>
              <w:t>昆明市支持企业信息化建设扶持项目评审时间安排表</w:t>
            </w:r>
          </w:p>
        </w:tc>
      </w:tr>
      <w:tr w:rsidR="00171F20" w:rsidTr="00786F2A">
        <w:trPr>
          <w:trHeight w:val="28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1A1DE2">
              <w:rPr>
                <w:rFonts w:hAnsi="宋体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1A1DE2">
              <w:rPr>
                <w:rFonts w:hAnsi="宋体"/>
                <w:b/>
                <w:color w:val="000000"/>
                <w:kern w:val="0"/>
                <w:sz w:val="21"/>
                <w:szCs w:val="21"/>
                <w:lang w:bidi="ar"/>
              </w:rPr>
              <w:t>申报单位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1A1DE2">
              <w:rPr>
                <w:rFonts w:hAnsi="宋体"/>
                <w:b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1A1DE2">
              <w:rPr>
                <w:rFonts w:hAnsi="宋体"/>
                <w:b/>
                <w:color w:val="000000"/>
                <w:kern w:val="0"/>
                <w:sz w:val="21"/>
                <w:szCs w:val="21"/>
                <w:lang w:bidi="ar"/>
              </w:rPr>
              <w:t>所属县区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1A1DE2">
              <w:rPr>
                <w:rFonts w:hAnsi="宋体"/>
                <w:b/>
                <w:color w:val="000000"/>
                <w:kern w:val="0"/>
                <w:sz w:val="21"/>
                <w:szCs w:val="21"/>
                <w:lang w:bidi="ar"/>
              </w:rPr>
              <w:t>评审时间</w:t>
            </w:r>
          </w:p>
        </w:tc>
      </w:tr>
      <w:tr w:rsidR="00171F20" w:rsidTr="00786F2A">
        <w:trPr>
          <w:trHeight w:val="660"/>
        </w:trPr>
        <w:tc>
          <w:tcPr>
            <w:tcW w:w="8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10</w:t>
            </w:r>
            <w:r w:rsidRPr="001A1DE2">
              <w:rPr>
                <w:rFonts w:eastAsia="仿宋_GB2312"/>
                <w:color w:val="000000"/>
                <w:sz w:val="21"/>
                <w:szCs w:val="21"/>
              </w:rPr>
              <w:t>月</w:t>
            </w: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1</w:t>
            </w:r>
            <w:r w:rsidRPr="001A1DE2">
              <w:rPr>
                <w:rFonts w:eastAsia="仿宋_GB2312"/>
                <w:color w:val="000000"/>
                <w:sz w:val="21"/>
                <w:szCs w:val="21"/>
              </w:rPr>
              <w:t>5</w:t>
            </w:r>
            <w:r w:rsidRPr="001A1DE2">
              <w:rPr>
                <w:rFonts w:eastAsia="仿宋_GB2312"/>
                <w:color w:val="000000"/>
                <w:sz w:val="21"/>
                <w:szCs w:val="21"/>
              </w:rPr>
              <w:t>日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云南祥丰石化有限公司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祥丰石化祥丰石化智能化工厂示范生产管控系统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安宁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9:30-9:40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云南云天化石化有限公司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工业互联网接入能力提升项目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安宁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9:40-9:50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云南弘源纸业有限公司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数字化制浆造纸生产线管理系统建设项目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富民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9:50-10:00</w:t>
            </w:r>
          </w:p>
        </w:tc>
      </w:tr>
      <w:tr w:rsidR="00171F20" w:rsidTr="00786F2A">
        <w:trPr>
          <w:trHeight w:val="66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云南腾道科技有限责任公司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lang w:bidi="ar"/>
              </w:rPr>
              <w:t>智慧运营云平台建设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官渡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10:10-10:20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云南云叶化肥股份有限公司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云叶股份多维管理App开发项目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经开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10:20-10:30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昆明嘉和科技股份有限公司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大型石油化工泵高压测试台建设与运用示范项目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经开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10:30-10:40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云南华红科技股份有限公司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年产100万大箱烟标智能化车间升级改造项目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经开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10:40-10:50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昆明福莱威尔家具制造有限公司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福莱威尔智能车间改造项目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经开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10:50-11:00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昆明云内动力股份有限公司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基于数字化发动机设计、生产、远程监控与服务、质量、财务的工业互联网大平台建设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经开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11:10-11:20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昆明茨坝矿山机械有限公司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矿机装备设计制造与业务财务全流程数字化管控系统建设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盘龙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11:20-11:30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lastRenderedPageBreak/>
              <w:t>11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云南嵩明现代农业产业发展投资有限公司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云南滇中数字化现代农业示范项目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嵩明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11:30-11:40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东风云南汽车有限公司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“云上云汽”信息化平台建设项目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嵩明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14:00-14:10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昆明埃舍尔科技有限公司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医药生产数字孪生工业互联网示范平台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五华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14:10-14:20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云南省机械研究设计院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lang w:bidi="ar"/>
              </w:rPr>
              <w:t>农机智能设计与验证工业APP系统研发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五华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14:20-14:30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中铜（昆明）铜业有限公司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昆明铜业信息化系统综合建设项目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阳宗海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14:30-14:40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云南白药集团中药资源有限公司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lang w:bidi="ar"/>
              </w:rPr>
              <w:t>云南白药集团中药资源有限公司系统中台项目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阳宗海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14:40-14:50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昆明优力威尔信息系统有限公司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lang w:bidi="ar"/>
              </w:rPr>
              <w:t>基于国产化运行环境的OA办公管理系统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五华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14:50-15:00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云南濮耐昆钢高温材料有限公司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濮昆公司能耗在线监测接入端系统建设项目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安宁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15:00-15:10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云南能投数字经济技术服务有限公司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lang w:bidi="ar"/>
              </w:rPr>
              <w:t>数据服务中心建设项目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呈贡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15:10-15:20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云南联合视觉科技有限公司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基于AIoT的隧道施工安全管理关键技术研究及示范项目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呈贡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15:20-15:30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云南大禹智慧水务科技有限公司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现代化生态农业数字产业园集成系统的研发与推广应用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滇池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15:30-15:40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云南南天电子信息产业股份有限公司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基于新一代智能服务终端的公共服务云平台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15:40-15:50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昆明东讯科技有限公司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lang w:bidi="ar"/>
              </w:rPr>
              <w:t>基于AI的国际智慧商务服务系统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15:50-16:00</w:t>
            </w:r>
          </w:p>
        </w:tc>
      </w:tr>
      <w:tr w:rsidR="00171F20" w:rsidTr="00786F2A">
        <w:trPr>
          <w:trHeight w:val="660"/>
        </w:trPr>
        <w:tc>
          <w:tcPr>
            <w:tcW w:w="8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10</w:t>
            </w:r>
            <w:r w:rsidRPr="001A1DE2">
              <w:rPr>
                <w:rFonts w:eastAsia="仿宋_GB2312"/>
                <w:color w:val="000000"/>
                <w:sz w:val="21"/>
                <w:szCs w:val="21"/>
              </w:rPr>
              <w:t>月</w:t>
            </w: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1</w:t>
            </w:r>
            <w:r w:rsidRPr="001A1DE2">
              <w:rPr>
                <w:rFonts w:eastAsia="仿宋_GB2312"/>
                <w:color w:val="000000"/>
                <w:sz w:val="21"/>
                <w:szCs w:val="21"/>
              </w:rPr>
              <w:t>6</w:t>
            </w:r>
            <w:r w:rsidRPr="001A1DE2">
              <w:rPr>
                <w:rFonts w:eastAsia="仿宋_GB2312"/>
                <w:color w:val="000000"/>
                <w:sz w:val="21"/>
                <w:szCs w:val="21"/>
              </w:rPr>
              <w:t>日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云南香农信息技术有限公司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lang w:bidi="ar"/>
              </w:rPr>
              <w:t>市域社会治理大数据风险预警模型应用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9:30-9:40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云南大通关电子口岸信息网络有限公司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lang w:bidi="ar"/>
              </w:rPr>
              <w:t>陆路口岸“智慧口岸”综合管理系统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9:40-9:50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云南天成科技有限公司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lang w:bidi="ar"/>
              </w:rPr>
              <w:t>天智云大数据可视化平台</w:t>
            </w:r>
            <w:bookmarkStart w:id="0" w:name="_GoBack"/>
            <w:bookmarkEnd w:id="0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9:50-10:00</w:t>
            </w:r>
          </w:p>
        </w:tc>
      </w:tr>
      <w:tr w:rsidR="00171F20" w:rsidTr="001A1DE2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云南省细胞工程中心有限公司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高新区细胞产业集群创新园科普和商洽信息化建设项目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10:10-10:20</w:t>
            </w:r>
          </w:p>
        </w:tc>
      </w:tr>
      <w:tr w:rsidR="00171F20" w:rsidTr="001A1DE2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FF0000"/>
                <w:sz w:val="21"/>
                <w:szCs w:val="21"/>
                <w:highlight w:val="yellow"/>
              </w:rPr>
            </w:pPr>
            <w:r w:rsidRPr="001A1DE2">
              <w:rPr>
                <w:rFonts w:eastAsia="仿宋_GB2312" w:hint="eastAsia"/>
                <w:color w:val="FF0000"/>
                <w:sz w:val="21"/>
                <w:szCs w:val="21"/>
                <w:highlight w:val="yellow"/>
              </w:rPr>
              <w:t>28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FF0000"/>
                <w:kern w:val="0"/>
                <w:sz w:val="21"/>
                <w:szCs w:val="21"/>
                <w:highlight w:val="yellow"/>
                <w:lang w:bidi="ar"/>
              </w:rPr>
            </w:pPr>
            <w:r w:rsidRPr="001A1DE2"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  <w:highlight w:val="yellow"/>
                <w:lang w:bidi="ar"/>
              </w:rPr>
              <w:t>昆明首优科技有限公司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FF0000"/>
                <w:kern w:val="0"/>
                <w:sz w:val="21"/>
                <w:szCs w:val="21"/>
                <w:highlight w:val="yellow"/>
                <w:lang w:bidi="ar"/>
              </w:rPr>
            </w:pPr>
            <w:r w:rsidRPr="001A1DE2"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  <w:highlight w:val="yellow"/>
                <w:lang w:bidi="ar"/>
              </w:rPr>
              <w:t>远程监控计量准运管理系统平台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FF0000"/>
                <w:sz w:val="21"/>
                <w:szCs w:val="21"/>
                <w:highlight w:val="yellow"/>
              </w:rPr>
            </w:pPr>
            <w:r w:rsidRPr="001A1DE2"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  <w:highlight w:val="yellow"/>
                <w:lang w:bidi="ar"/>
              </w:rPr>
              <w:t>高新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FF0000"/>
                <w:sz w:val="21"/>
                <w:szCs w:val="21"/>
                <w:highlight w:val="yellow"/>
              </w:rPr>
            </w:pPr>
            <w:r w:rsidRPr="001A1DE2">
              <w:rPr>
                <w:rFonts w:eastAsia="仿宋_GB2312"/>
                <w:color w:val="FF0000"/>
                <w:sz w:val="21"/>
                <w:szCs w:val="21"/>
                <w:highlight w:val="yellow"/>
              </w:rPr>
              <w:t>10:20-10:30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lastRenderedPageBreak/>
              <w:t>29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131415"/>
                <w:kern w:val="0"/>
                <w:sz w:val="21"/>
                <w:szCs w:val="21"/>
                <w:lang w:bidi="ar"/>
              </w:rPr>
              <w:t>昆明龙慧科技有限公司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lang w:bidi="ar"/>
              </w:rPr>
              <w:t>森林防火综合调度平台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10:30-10:40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昆明东电科技有限公司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基于高速无感探测技术的新型IT资产探查及高危漏洞发现研究与应用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10:40-10:50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云南铜业股份有限公司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lang w:bidi="ar"/>
              </w:rPr>
              <w:t>云南铜业生产经营协同管控平台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高新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10:50-11:00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云南红岭云科技股份有限公司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城市党建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经开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11:10-11:20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云南九九乐享生活科技有限公司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智慧老年大学云服务项目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经开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11:20-11:30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云南瑞攀科技有限公司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用水业务“一网通”智能办理平台项目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经开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11:30-11:40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云南协成科技有限公司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lang w:bidi="ar"/>
              </w:rPr>
              <w:t>录音棚全局控制系统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经开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14:00-14:10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云南金伦云印实业股份有限公司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lang w:bidi="ar"/>
              </w:rPr>
              <w:t>数字化车间改造项目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空港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14:10-14:20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云南悦汇商业管理有限公司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同德昆明广场智慧商圈建设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盘龙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14:20-14:30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云南农垦电子商务有限公司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数字农业供应链公共服务平台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盘龙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14:30-14:40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云南东巴文信息技术有限公司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基于烟火识别算法的林草防火应急指挥辅助决策平台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盘龙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14:40-14:50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康师傅（昆明）饮品有限公司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康师傅饮料生产线智能化升级改造项目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嵩明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14:50-15:00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云南悦途科技有限公司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云南省道路客运联网售票平台开发及示范应用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五华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15:00-15:10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云南金隆伟业科技有限公司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弥勒市公安局数据警务中枢平台建设项目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五华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15:10-15:20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云南纺织（集团）股份有限公司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lang w:bidi="ar"/>
              </w:rPr>
              <w:t>智慧能源管理系统 建设项目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西山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15:20-15:30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云南出版集团有限责任公司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lang w:bidi="ar"/>
              </w:rPr>
              <w:t>书香云南—综合服务平台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西山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/>
                <w:color w:val="000000"/>
                <w:sz w:val="21"/>
                <w:szCs w:val="21"/>
              </w:rPr>
              <w:t>15:30-15:40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昆明融创主题娱乐管理有限公司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lang w:bidi="ar"/>
              </w:rPr>
              <w:t>昆明融创文旅城客流统计系统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西山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15:40-15:50</w:t>
            </w:r>
          </w:p>
        </w:tc>
      </w:tr>
      <w:tr w:rsidR="00171F20" w:rsidTr="00786F2A">
        <w:trPr>
          <w:trHeight w:val="6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昆明迪思特科技有限公司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  <w:lang w:bidi="ar"/>
              </w:rPr>
            </w:pPr>
            <w:r w:rsidRPr="001A1DE2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  <w:lang w:bidi="ar"/>
              </w:rPr>
              <w:t>人口信息动态分析系统建设项目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left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西山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71F20" w:rsidRPr="001A1DE2" w:rsidRDefault="00171F20" w:rsidP="00171F20">
            <w:pPr>
              <w:widowControl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1A1DE2">
              <w:rPr>
                <w:rFonts w:eastAsia="仿宋_GB2312" w:hint="eastAsia"/>
                <w:color w:val="000000"/>
                <w:sz w:val="21"/>
                <w:szCs w:val="21"/>
              </w:rPr>
              <w:t>15:50-16:00</w:t>
            </w:r>
          </w:p>
        </w:tc>
      </w:tr>
    </w:tbl>
    <w:p w:rsidR="00EB7AF6" w:rsidRPr="00171F20" w:rsidRDefault="00EB7AF6" w:rsidP="00171F20">
      <w:pPr>
        <w:spacing w:before="156" w:after="156"/>
        <w:ind w:firstLineChars="0" w:firstLine="0"/>
      </w:pPr>
    </w:p>
    <w:sectPr w:rsidR="00EB7AF6" w:rsidRPr="00171F20" w:rsidSect="00EB7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03ED9"/>
    <w:multiLevelType w:val="multilevel"/>
    <w:tmpl w:val="3184F91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20"/>
    <w:rsid w:val="00157776"/>
    <w:rsid w:val="00171F20"/>
    <w:rsid w:val="001A1DE2"/>
    <w:rsid w:val="0033431C"/>
    <w:rsid w:val="00350421"/>
    <w:rsid w:val="003C2A49"/>
    <w:rsid w:val="00514DE9"/>
    <w:rsid w:val="005F1E4D"/>
    <w:rsid w:val="007150E4"/>
    <w:rsid w:val="00916DA4"/>
    <w:rsid w:val="00A32DA4"/>
    <w:rsid w:val="00A731DC"/>
    <w:rsid w:val="00C05708"/>
    <w:rsid w:val="00D33747"/>
    <w:rsid w:val="00EB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AE33E-789C-41A3-B861-FE50DEE0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E4D"/>
    <w:pPr>
      <w:widowControl w:val="0"/>
      <w:spacing w:line="240" w:lineRule="atLeast"/>
      <w:ind w:firstLineChars="200" w:firstLine="200"/>
      <w:contextualSpacing/>
      <w:jc w:val="both"/>
    </w:pPr>
    <w:rPr>
      <w:rFonts w:ascii="Times New Roman" w:eastAsia="宋体" w:hAnsi="Times New Roman" w:cs="Times New Roman"/>
      <w:sz w:val="32"/>
    </w:rPr>
  </w:style>
  <w:style w:type="paragraph" w:styleId="1">
    <w:name w:val="heading 1"/>
    <w:basedOn w:val="a"/>
    <w:next w:val="a"/>
    <w:link w:val="10"/>
    <w:autoRedefine/>
    <w:qFormat/>
    <w:rsid w:val="00A731DC"/>
    <w:pPr>
      <w:widowControl/>
      <w:numPr>
        <w:numId w:val="1"/>
      </w:numPr>
      <w:spacing w:beforeAutospacing="1" w:afterAutospacing="1"/>
      <w:jc w:val="left"/>
      <w:outlineLvl w:val="0"/>
    </w:pPr>
    <w:rPr>
      <w:rFonts w:ascii="宋体" w:hAnsi="宋体" w:cs="宋体"/>
      <w:b/>
      <w:bCs/>
      <w:kern w:val="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731DC"/>
    <w:rPr>
      <w:rFonts w:ascii="宋体" w:eastAsia="宋体" w:hAnsi="宋体" w:cs="宋体"/>
      <w:b/>
      <w:bCs/>
      <w:kern w:val="0"/>
      <w:sz w:val="32"/>
      <w:szCs w:val="48"/>
    </w:rPr>
  </w:style>
  <w:style w:type="paragraph" w:styleId="a3">
    <w:name w:val="Body Text"/>
    <w:basedOn w:val="a"/>
    <w:link w:val="a4"/>
    <w:uiPriority w:val="99"/>
    <w:semiHidden/>
    <w:unhideWhenUsed/>
    <w:rsid w:val="00A731DC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A731DC"/>
  </w:style>
  <w:style w:type="character" w:styleId="a5">
    <w:name w:val="Strong"/>
    <w:basedOn w:val="a0"/>
    <w:uiPriority w:val="22"/>
    <w:qFormat/>
    <w:rsid w:val="00171F20"/>
    <w:rPr>
      <w:b/>
      <w:bCs/>
    </w:rPr>
  </w:style>
  <w:style w:type="paragraph" w:styleId="a6">
    <w:name w:val="Normal (Web)"/>
    <w:basedOn w:val="a"/>
    <w:uiPriority w:val="99"/>
    <w:semiHidden/>
    <w:unhideWhenUsed/>
    <w:rsid w:val="00171F20"/>
    <w:pPr>
      <w:widowControl/>
      <w:spacing w:before="100" w:beforeAutospacing="1" w:after="100" w:afterAutospacing="1" w:line="240" w:lineRule="auto"/>
      <w:ind w:firstLineChars="0" w:firstLine="0"/>
      <w:contextualSpacing w:val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334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70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ylk</dc:creator>
  <cp:keywords/>
  <dc:description/>
  <cp:lastModifiedBy>ylk</cp:lastModifiedBy>
  <cp:revision>2</cp:revision>
  <dcterms:created xsi:type="dcterms:W3CDTF">2020-10-09T06:45:00Z</dcterms:created>
  <dcterms:modified xsi:type="dcterms:W3CDTF">2020-10-09T06:53:00Z</dcterms:modified>
</cp:coreProperties>
</file>